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BDF" w:rsidRPr="0065517C" w:rsidRDefault="001E5BDF" w:rsidP="001E5BDF">
      <w:pPr>
        <w:spacing w:after="167" w:line="335" w:lineRule="atLeast"/>
        <w:jc w:val="center"/>
        <w:rPr>
          <w:rFonts w:ascii="PT Astra Serif" w:hAnsi="PT Astra Serif"/>
          <w:b/>
          <w:color w:val="000000"/>
          <w:sz w:val="24"/>
          <w:szCs w:val="24"/>
        </w:rPr>
      </w:pPr>
      <w:bookmarkStart w:id="0" w:name="_GoBack"/>
      <w:r w:rsidRPr="0065517C">
        <w:rPr>
          <w:rFonts w:ascii="PT Astra Serif" w:hAnsi="PT Astra Serif"/>
          <w:b/>
          <w:color w:val="000000"/>
          <w:sz w:val="24"/>
          <w:szCs w:val="24"/>
        </w:rPr>
        <w:t>Аннотация к рабочей программе по предмету: «</w:t>
      </w:r>
      <w:r>
        <w:rPr>
          <w:rFonts w:ascii="PT Astra Serif" w:hAnsi="PT Astra Serif"/>
          <w:b/>
          <w:color w:val="000000"/>
          <w:sz w:val="24"/>
          <w:szCs w:val="24"/>
        </w:rPr>
        <w:t>Технология</w:t>
      </w:r>
      <w:r w:rsidRPr="0065517C">
        <w:rPr>
          <w:rFonts w:ascii="PT Astra Serif" w:hAnsi="PT Astra Serif"/>
          <w:b/>
          <w:color w:val="000000"/>
          <w:sz w:val="24"/>
          <w:szCs w:val="24"/>
        </w:rPr>
        <w:t xml:space="preserve">» </w:t>
      </w:r>
      <w:r>
        <w:rPr>
          <w:rFonts w:ascii="PT Astra Serif" w:hAnsi="PT Astra Serif"/>
          <w:b/>
          <w:color w:val="000000"/>
          <w:sz w:val="24"/>
          <w:szCs w:val="24"/>
        </w:rPr>
        <w:t>7</w:t>
      </w:r>
      <w:r w:rsidRPr="0065517C">
        <w:rPr>
          <w:rFonts w:ascii="PT Astra Serif" w:hAnsi="PT Astra Serif"/>
          <w:b/>
          <w:color w:val="000000"/>
          <w:sz w:val="24"/>
          <w:szCs w:val="24"/>
        </w:rPr>
        <w:t xml:space="preserve"> класс</w:t>
      </w:r>
    </w:p>
    <w:tbl>
      <w:tblPr>
        <w:tblW w:w="14458" w:type="dxa"/>
        <w:tblInd w:w="4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1E5BDF" w:rsidRPr="0065517C" w:rsidTr="00D669E3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1E5BDF" w:rsidRPr="0065517C" w:rsidRDefault="001E5BDF" w:rsidP="00D669E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1E5BDF" w:rsidRPr="007759C3" w:rsidRDefault="001E5BDF" w:rsidP="00D669E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Технология</w:t>
            </w:r>
          </w:p>
        </w:tc>
      </w:tr>
      <w:tr w:rsidR="001E5BDF" w:rsidRPr="0065517C" w:rsidTr="00D669E3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1E5BDF" w:rsidRPr="0065517C" w:rsidRDefault="001E5BDF" w:rsidP="00D669E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1E5BDF" w:rsidRPr="007759C3" w:rsidRDefault="001E5BDF" w:rsidP="00D669E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1E5BDF" w:rsidRPr="0065517C" w:rsidTr="00D669E3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1E5BDF" w:rsidRPr="0065517C" w:rsidRDefault="001E5BDF" w:rsidP="00D669E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1E5BDF" w:rsidRPr="007759C3" w:rsidRDefault="001E5BDF" w:rsidP="00D669E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70 часов  (2 часа в неделю)</w:t>
            </w:r>
          </w:p>
        </w:tc>
      </w:tr>
      <w:tr w:rsidR="001E5BDF" w:rsidRPr="0065517C" w:rsidTr="00D669E3">
        <w:trPr>
          <w:trHeight w:val="1065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1E5BDF" w:rsidRPr="0065517C" w:rsidRDefault="001E5BDF" w:rsidP="00D669E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7759C3" w:rsidRPr="007759C3" w:rsidRDefault="007759C3" w:rsidP="007759C3">
            <w:pPr>
              <w:autoSpaceDE w:val="0"/>
              <w:autoSpaceDN w:val="0"/>
              <w:adjustRightInd w:val="0"/>
              <w:spacing w:before="100" w:after="100" w:line="240" w:lineRule="atLeast"/>
              <w:jc w:val="both"/>
              <w:rPr>
                <w:rFonts w:ascii="PT Astra Serif" w:hAnsi="PT Astra Serif" w:cs="Times New Roman CYR"/>
                <w:sz w:val="24"/>
                <w:szCs w:val="24"/>
              </w:rPr>
            </w:pPr>
            <w:r w:rsidRPr="007759C3">
              <w:rPr>
                <w:rFonts w:ascii="PT Astra Serif" w:hAnsi="PT Astra Serif"/>
                <w:sz w:val="24"/>
                <w:szCs w:val="24"/>
              </w:rPr>
              <w:t>1.</w:t>
            </w:r>
            <w:r w:rsidRPr="007759C3">
              <w:rPr>
                <w:rFonts w:ascii="PT Astra Serif" w:hAnsi="PT Astra Serif" w:cs="Times New Roman CYR"/>
                <w:sz w:val="24"/>
                <w:szCs w:val="24"/>
              </w:rPr>
              <w:t xml:space="preserve"> Авторская программа </w:t>
            </w:r>
            <w:proofErr w:type="gramStart"/>
            <w:r w:rsidRPr="007759C3">
              <w:rPr>
                <w:rFonts w:ascii="PT Astra Serif" w:hAnsi="PT Astra Serif" w:cs="Times New Roman CYR"/>
                <w:sz w:val="24"/>
                <w:szCs w:val="24"/>
              </w:rPr>
              <w:t>по  технологии</w:t>
            </w:r>
            <w:proofErr w:type="gramEnd"/>
            <w:r w:rsidRPr="007759C3">
              <w:rPr>
                <w:rFonts w:ascii="PT Astra Serif" w:hAnsi="PT Astra Serif" w:cs="Times New Roman CYR"/>
                <w:sz w:val="24"/>
                <w:szCs w:val="24"/>
              </w:rPr>
              <w:t xml:space="preserve">   А. Т. Тищенко, Н. В. Синица, В. Д. Симоненко и рабочей программы по технологии  под редакцией А. Т. Тищенко, Н. В. Синица, Издательский центр «</w:t>
            </w:r>
            <w:proofErr w:type="spellStart"/>
            <w:r w:rsidRPr="007759C3">
              <w:rPr>
                <w:rFonts w:ascii="PT Astra Serif" w:hAnsi="PT Astra Serif" w:cs="Times New Roman CYR"/>
                <w:sz w:val="24"/>
                <w:szCs w:val="24"/>
              </w:rPr>
              <w:t>Вентана</w:t>
            </w:r>
            <w:proofErr w:type="spellEnd"/>
            <w:r w:rsidRPr="007759C3">
              <w:rPr>
                <w:rFonts w:ascii="PT Astra Serif" w:hAnsi="PT Astra Serif" w:cs="Times New Roman CYR"/>
                <w:sz w:val="24"/>
                <w:szCs w:val="24"/>
              </w:rPr>
              <w:t xml:space="preserve"> -Граф», 2015год.</w:t>
            </w:r>
            <w:r w:rsidRPr="007759C3">
              <w:rPr>
                <w:rFonts w:ascii="PT Astra Serif" w:hAnsi="PT Astra Serif" w:cs="Times New Roman CYR"/>
                <w:kern w:val="36"/>
                <w:sz w:val="24"/>
                <w:szCs w:val="24"/>
              </w:rPr>
              <w:t xml:space="preserve"> </w:t>
            </w:r>
          </w:p>
          <w:p w:rsidR="007759C3" w:rsidRPr="007759C3" w:rsidRDefault="007759C3" w:rsidP="007759C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sz w:val="24"/>
                <w:szCs w:val="24"/>
              </w:rPr>
              <w:t>2 Тищенко А.Т., Синица Н.В. Технология 7 класс учебник, М, Просвещение «Вента-Граф» 2020</w:t>
            </w:r>
          </w:p>
          <w:p w:rsidR="001E5BDF" w:rsidRPr="007759C3" w:rsidRDefault="001E5BDF" w:rsidP="00D669E3">
            <w:pPr>
              <w:shd w:val="clear" w:color="auto" w:fill="FFFFFF"/>
              <w:spacing w:after="0" w:line="240" w:lineRule="auto"/>
              <w:rPr>
                <w:rFonts w:ascii="PT Astra Serif" w:hAnsi="PT Astra Serif"/>
                <w:sz w:val="24"/>
                <w:szCs w:val="24"/>
                <w:u w:val="single"/>
              </w:rPr>
            </w:pPr>
          </w:p>
        </w:tc>
      </w:tr>
      <w:tr w:rsidR="001E5BDF" w:rsidRPr="0065517C" w:rsidTr="00D669E3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1E5BDF" w:rsidRPr="0065517C" w:rsidRDefault="001E5BDF" w:rsidP="00D669E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Цели обучения:</w:t>
            </w:r>
          </w:p>
          <w:p w:rsidR="001E5BDF" w:rsidRPr="007759C3" w:rsidRDefault="001E5BDF" w:rsidP="001E5BD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формирование целостного представления о </w:t>
            </w:r>
            <w:proofErr w:type="spellStart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техносфере</w:t>
            </w:r>
            <w:proofErr w:type="spellEnd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, основанного на приобретённых знаниях, умениях и спосо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бах деятельности;</w:t>
            </w:r>
          </w:p>
          <w:p w:rsidR="001E5BDF" w:rsidRPr="007759C3" w:rsidRDefault="001E5BDF" w:rsidP="001E5BD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7759C3">
              <w:rPr>
                <w:rFonts w:ascii="PT Astra Serif" w:eastAsia="Calibri" w:hAnsi="PT Astra Serif"/>
                <w:sz w:val="24"/>
                <w:szCs w:val="24"/>
              </w:rPr>
      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      </w:r>
          </w:p>
          <w:p w:rsidR="001E5BDF" w:rsidRPr="007759C3" w:rsidRDefault="001E5BDF" w:rsidP="001E5BD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      </w:r>
          </w:p>
          <w:p w:rsidR="001E5BDF" w:rsidRPr="007759C3" w:rsidRDefault="001E5BDF" w:rsidP="001E5BD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опыта разнообразной практической деятель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ности с техническими объектами, опыта познания и само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образования, опыта созидательной, преобразующей, твор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 деятельности;</w:t>
            </w:r>
            <w:r w:rsidRPr="007759C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1E5BDF" w:rsidRPr="007759C3" w:rsidRDefault="001E5BDF" w:rsidP="001E5BD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готовности и способности к выбору инди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видуальной траектории последующего профессионального образования для деятельности в сфере промышленного про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изводства;</w:t>
            </w:r>
            <w:r w:rsidRPr="007759C3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</w:p>
          <w:p w:rsidR="001E5BDF" w:rsidRPr="007759C3" w:rsidRDefault="001E5BDF" w:rsidP="001E5BD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sz w:val="24"/>
                <w:szCs w:val="24"/>
              </w:rPr>
      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Задачи обучения:</w:t>
            </w:r>
            <w:r w:rsidRPr="007759C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1E5BDF" w:rsidRPr="007759C3" w:rsidRDefault="001E5BDF" w:rsidP="001E5BDF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овладение</w:t>
            </w:r>
            <w:r w:rsidRPr="007759C3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      </w:r>
          </w:p>
          <w:p w:rsidR="001E5BDF" w:rsidRPr="007759C3" w:rsidRDefault="001E5BDF" w:rsidP="001E5BD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7759C3">
              <w:rPr>
                <w:rFonts w:ascii="PT Astra Serif" w:eastAsia="Calibri" w:hAnsi="PT Astra Serif"/>
                <w:sz w:val="24"/>
                <w:szCs w:val="24"/>
              </w:rPr>
              <w:lastRenderedPageBreak/>
      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      </w:r>
          </w:p>
          <w:p w:rsidR="001E5BDF" w:rsidRPr="007759C3" w:rsidRDefault="001E5BDF" w:rsidP="001E5BDF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eastAsia="Calibri" w:hAnsi="PT Astra Serif"/>
                <w:sz w:val="24"/>
                <w:szCs w:val="24"/>
              </w:rPr>
      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 w:firstLine="696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Приоритетными методами обучения индустриальным техно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логиям являются упражнения, лабораторно-практические и прак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тические работы, выполнение творческих проектов. Лаборатор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но-практические работы выполняются преимущественно по ма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териаловедению и машиноведению. Все практические работы направлены на освоение различных технологий обработки мате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риалов, выполнение графических и расчётных операций, освое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ние строительно-отделочных, ремонтных, санитарно-технических, электромонтажных работ и выполнение проектов.</w:t>
            </w:r>
          </w:p>
        </w:tc>
      </w:tr>
      <w:tr w:rsidR="001E5BDF" w:rsidRPr="0065517C" w:rsidTr="00D669E3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1E5BDF" w:rsidRPr="0065517C" w:rsidRDefault="001E5BDF" w:rsidP="00D669E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1E5BDF" w:rsidRPr="0065517C" w:rsidRDefault="001E5BDF" w:rsidP="00D669E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759C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Раздел «Технологии обработки конструкционных материалов»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759C3">
              <w:rPr>
                <w:rFonts w:ascii="PT Astra Serif" w:hAnsi="PT Astra Serif"/>
                <w:b/>
                <w:color w:val="000000"/>
                <w:sz w:val="24"/>
                <w:szCs w:val="24"/>
                <w:u w:val="single"/>
              </w:rPr>
              <w:t xml:space="preserve">Тема 1. Технологии ручной обработки </w:t>
            </w:r>
            <w:r w:rsidRPr="007759C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7759C3">
              <w:rPr>
                <w:rFonts w:ascii="PT Astra Serif" w:hAnsi="PT Astra Serif"/>
                <w:b/>
                <w:color w:val="000000"/>
                <w:sz w:val="24"/>
                <w:szCs w:val="24"/>
                <w:u w:val="single"/>
              </w:rPr>
              <w:t>ревесины и древесных материалов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Теоретические сведения.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Древесина как природный конст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рукционный материал, её строение, свойства и области приме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нения. Пиломатериалы, их виды, области применения. Виды древесных материалов, свойства, области применения.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Понятия «изделие» и «деталь». Графическое изображение деталей и изделий. Графическая документация: технический ри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сунок, эскиз, чертёж. Линии и условные обозначения. Прямо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угольные проекции па одну, две и три плоскости (виды чертежа).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Столярный верстак, его устройство. Ручные инструменты и приспособления для обработки древесины и древесных мате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Последовательность изготовления деталей из древесины. Технологический процесс, технологическая карта.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Разметка заготовок из древесины. Виды контрольно-измери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тельных и разметочных инструментов, применяемых при изго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товлении изделий из древесины.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Основные технологические операции ручной обработки древесины: пиление, строгание, сверление, зачистка деталей и изделий; контроль качества. Приспособления для ручной обработки древесины. Изготовление деталей различных геомет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рических форм ручными инструментами.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Сборка деталей изделия из древесины с помощью гвоздей, шурупов, </w:t>
            </w:r>
            <w:proofErr w:type="spellStart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саморезов</w:t>
            </w:r>
            <w:proofErr w:type="spellEnd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клея. Отделка деталей и изделий </w:t>
            </w:r>
            <w:proofErr w:type="spellStart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тониро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ванием</w:t>
            </w:r>
            <w:proofErr w:type="spellEnd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лакированием.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Правила безопасного труда при работе ручными столярны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ми инструментами.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Распознавание древесины и древесных материалов.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Чтение чертежа. Выполнение эскиза или технического ри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сунка детали из древесины.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рабочего места для столярных работ.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последовательности изготовления деталей из дре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весины.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Разметка заготовок из древесины; способы применения кон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трольно-измерительных и разметочных инструментов.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Ознакомление с видами и рациональными приёмами работы ручными инструментами при пилении, строгании, сверлении, зачистке деталей и изделий. Защитная и декоративная отделка изделий.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деталей и изделий по техническим рисункам, эскизам, чертежам и технологическим картам. Соединение дета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лей из древесины с помощью гвоздей, шурупов (</w:t>
            </w:r>
            <w:proofErr w:type="spellStart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саморезов</w:t>
            </w:r>
            <w:proofErr w:type="spellEnd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), клея. Выявление дефектов в детали и их устранение. Соблюдение пра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вил безопасной работы при использовании ручных инструмен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тов, приспособлений и оборудования. Уборка рабочего места.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759C3">
              <w:rPr>
                <w:rFonts w:ascii="PT Astra Serif" w:hAnsi="PT Astra Serif"/>
                <w:b/>
                <w:color w:val="000000"/>
                <w:sz w:val="24"/>
                <w:szCs w:val="24"/>
                <w:u w:val="single"/>
              </w:rPr>
              <w:t>Тема 2. Технологии ручной обработки металлов и искусственных материалов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Теоретические сведения.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Металлы и их сплавы, область применения. Чёрные и цветные металлы. Основные технологи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ческие свойства металлов. Способы обработки отливок из метал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ла. Тонколистовой металл и проволока. Профессии, связанные с производством металлов.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Виды и свойства искусственных материалов. Назначение и область применения искусственных материалов. Особенности обработки искусственных материалов. Экологическая безопас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ность при обработке, применении и утилизации искусственных материалов.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Рабочее место для ручной обработки металлов. Слесарный верстак и его назначение. Устройство слесарных тисков. Инстру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менты и приспособления для ручной обработки металлов и ис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кусственных материалов, их назначение и способы приме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нения.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Графические изображения деталей из металлов и искусст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венных материалов. Применение ПК для разработки графиче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ской документации.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Технологии изготовления изделий из металлов и искусст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венных материалов ручными инструментами. Технологические карты.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Технологические операции обработки металлов ручными ин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струментами: правка, разметка, резание, гибка, зачистка, сверле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ние.  Особенности выполнения работ.  Основные сведения об</w:t>
            </w:r>
            <w:r w:rsidRPr="007759C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имеющихся на промышленных предприятиях способах правки, резания, гибки, зачистки заготовок, получения отверстий в заго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товках с помощью специального оборудования.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Основные технологические операции обработки искусст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венных материалов ручными инструментами.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Точность обработки и качество поверхности деталей. Кон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трольно-измерительные инструменты, применяемые при изго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товлении деталей из металлов и искусственных материалов.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Сборка изделий из тонколистового металла, проволоки, искусственных материалов. Соединение заклёпками. Соедине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 xml:space="preserve">ние тонколистового металла </w:t>
            </w:r>
            <w:proofErr w:type="spellStart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фальцевым</w:t>
            </w:r>
            <w:proofErr w:type="spellEnd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швом.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Способы отделки поверхностей изделий из металлов и ис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кусственных материалов.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Профессии, связанные с ручной обработкой металлов.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Правила безопасного труда при ручной обработке металлов.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Ознакомление с образцами тонколистового металла и проволо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ки, исследование их свойств.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Ознакомление с видами и свойствами искусственных мате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рабочего места для ручной обработки метал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лов. Ознакомление с устройством слесарного верстака и тис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ков. Соблюдение правил безопасного труда. Уборка рабочего места.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Чтение чертежей. Графическое изображение изделий из тон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колистового металла, проволоки и искусственных материалов. Разработка графической документации с помощью ПК.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технологии изготовления деталей из металлов и искусственных материалов.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Правка заготовок из тонколистового металла и проволоки. Инструменты и приспособления для правки.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Разметка заготовок из тонколистового металла, проволоки, пластмассы. Отработка навыков работы с инструментами для слесарной разметки.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Резание заготовок из тонколистового металла, проволоки, искусственных материалов.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Зачистка деталей из тонколистового металла, проволоки, пластмассы.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Гибка заготовок из тонколистового металла, проволоки. Отработка навыков работы с инструментами и приспособления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ми для гибки.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Получение отверстий в заготовках из металлов и искусст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венных материалов. Применение электрической (аккумулятор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ной) дрели для сверления отверстий.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Соединение деталей из тонколистового металла, проволоки, искусственных материалов.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Отделка изделий из тонколистового металла, проволоки, искусственных материалов.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деталей из тонколистового металла, проволо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ки, искусственных материалов по эскизам, чертежам и техноло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гическим картам. Визуальный и инструментальный контроль качества деталей. Выявление дефектов и их устранение.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759C3">
              <w:rPr>
                <w:rFonts w:ascii="PT Astra Serif" w:hAnsi="PT Astra Serif"/>
                <w:b/>
                <w:color w:val="000000"/>
                <w:sz w:val="24"/>
                <w:szCs w:val="24"/>
                <w:u w:val="single"/>
              </w:rPr>
              <w:t>Тема 3. Технологии машинной обработки металлов и искусственных материалов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Теоретические сведения.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Понятие о машинах и механизмах. Виды механизмов. Виды соединений. Простые и сложные детали. Профессии, связанные с обслуживанием машин и механизмов.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Сверлильный станок: назначение, устройство. Организация рабочего места для работы на сверлильном станке. Инструмен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ты и приспособления для работы на сверлильном станке. Прави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ла безопасного труда при работе на сверлильном станке.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деталей из тонколистового металла, проволо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ки, искусственных материалов по эскизам, чертежам и техноло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гическим картам.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Озна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комление с механизмами, машинами, соединениями, деталями.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Ознакомление с устройством настольного сверлильного стан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ка, с приспособлениями и инструментами для работы на станке.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Отработка навыков работы на сверлильном станке. Приме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нение контрольно-измерительных инструментов при сверлиль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ных работах.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759C3">
              <w:rPr>
                <w:rFonts w:ascii="PT Astra Serif" w:hAnsi="PT Astra Serif"/>
                <w:b/>
                <w:color w:val="000000"/>
                <w:sz w:val="24"/>
                <w:szCs w:val="24"/>
                <w:u w:val="single"/>
              </w:rPr>
              <w:t>Тема 4. Технологии художественно-прикладной обработки материалов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Теоретические сведения.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Традиционные виды декоратив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но-прикладного творчества и народных промыслов при работе с древесиной. Единство функционального назначения, формы и художественного оформления изделия.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Технологии художественно-прикладной обработки материа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лов. Выпиливание лобзиком. Материалы, инструменты и приспособления для выпиливания. Организация рабочего места. Приёмы выполнения работ. Правила безопасного труда.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Технология выжигания по дереву. Материалы, инструменты и приспособления для выжигания. Организация рабочего места. 11риёмы выполнения работ. Правила безопасного труда.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Лабораторно-практические и практические работы. В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ыпиливание изделий из древесины и искусственных материа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лов лобзиком, их отделка. Определение требований к создавае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мому изделию.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Отделка изделий из древесины выжиганием. Разработка эски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зов изделий и их декоративного оформления.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изделий декоративно-прикладного творчест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ва по эскизам и чертежам. Отделка и презентация изделий.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759C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Раздел «Технологии домашнего хозяйства»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759C3">
              <w:rPr>
                <w:rFonts w:ascii="PT Astra Serif" w:hAnsi="PT Astra Serif"/>
                <w:b/>
                <w:color w:val="000000"/>
                <w:sz w:val="24"/>
                <w:szCs w:val="24"/>
                <w:u w:val="single"/>
              </w:rPr>
              <w:t>Тема 1. Технологии ремонта деталей интерьера, одежды и обуви и ухода за ними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Теоретические сведения.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Интерьер жилого помещения. Тре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бования к интерьеру помещений в городском и сельском доме. Прихожая, гостиная, детская комната, спальня, кухня: их назна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чение, оборудование, необходимый набор мебели, декоратив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ное убранство.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Способы ухода за различными видами напольных покрытий, лакированной и мягкой мебели, их мелкий ремонт. Способы удаления пятен с обивки мебели.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Технология ухода за кухней. Средства для ухода за стенами, раковинами, посудой, кухонной мебелью.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Экологические аспекты применения современных химически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x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и препаратов в быту.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Технологии ухода за одеждой: хранение, чистка и стирка одежды. Технологии ухода за обувью.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Профессии в сфере обслуживания и сервиса.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Выполнение мелкого ремонта одежды, чистки обуви, восстановление лакокрасочных </w:t>
            </w:r>
            <w:proofErr w:type="gramStart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покрытий  на</w:t>
            </w:r>
            <w:proofErr w:type="gramEnd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мебели.  </w:t>
            </w:r>
            <w:proofErr w:type="gramStart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Удаление  пятен</w:t>
            </w:r>
            <w:proofErr w:type="gramEnd"/>
            <w:r w:rsidRPr="007759C3">
              <w:rPr>
                <w:rFonts w:ascii="PT Astra Serif" w:hAnsi="PT Astra Serif"/>
                <w:sz w:val="24"/>
                <w:szCs w:val="24"/>
              </w:rPr>
              <w:t xml:space="preserve"> с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одежды и обивки мебели. Соблюдение правил безопасного труда и гигиены.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полезных для дома вещей (из древесины и металла).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u w:val="single"/>
              </w:rPr>
              <w:t>Тема 2. Эстетика и экология жилища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Теоретические сведения.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Требования к интерьеру жилища: эстетические, экологические, эргономические.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Оценка и регулирование микроклимата в доме. Современ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ные приборы для поддержания температурного режима, влажно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сти и состояния воздушной среды. Роль освещения в интерьере.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Подбор на основе рекламной информации современной бы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товой техники с учётом потребностей и доходов семьи. Правила пользования бытовой техникой.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Оценка микроклимата в помещении. Подбор бытовой техники по рекламным проспектам.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плана размещения осветительных приборов. Раз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работка планов размещения бытовых приборов.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полезных для дома вещей (из древесины и ме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талла).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  <w:u w:val="single"/>
              </w:rPr>
            </w:pP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759C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Раздел «Технологии исследовательской и опытнической деятельности»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759C3">
              <w:rPr>
                <w:rFonts w:ascii="PT Astra Serif" w:hAnsi="PT Astra Serif"/>
                <w:b/>
                <w:color w:val="000000"/>
                <w:sz w:val="24"/>
                <w:szCs w:val="24"/>
                <w:u w:val="single"/>
              </w:rPr>
              <w:t>Тема 1. Исследовательская и созидательная деятельность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Теоретические сведения.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Понятие творческого проекта. Порядок выбора темы проекта. Выбор тем проектов на основе потребностей и спроса на рынке товаров и услуг. Формулирование требований к выбранному изделию.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Обоснование конструкции изделия. Методы поиска информации в книгах, журналах и сети Интернет. Этапы выполнения проекта (поисковый, технологический, заключительный).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Технические и технологические задачи при проектирова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нии изделия, возможные пути их решения (выбор материалов, рациональной конструкции, инструментов и технологий, порядка сборки, вариантов отделки).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графической и технологической документации. Расчёт стоимости материалов для изготовления изделия. Окон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чательный контроль и оценка проекта.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Портфолио (журнал достижений) как показатель работы учащегося за учебный год.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Способы проведения презентации проектов. Использова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ние ПК при выполнении и презентации проекта.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Практические работы.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Обоснование выбора изделия на основе личных потребностей. Поиск необходимой информации использованием сети Интернет.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Выбор видов изделий. Определение состава деталей. Выполнение эскиза, модели изделия. Составление учебной инструкционной карты.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деталей, сборка и отделка изделия. Оценка стоимости материалов для изготовления изделия. Подготовка пояснительной записки. Оформление проектных материалов. Презентация проекта.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Варианты творческих проектов из древесины и поделоч</w:t>
            </w: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softHyphen/>
              <w:t xml:space="preserve">ных материалов: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предметы обихода и интерьера (подставки для ручек и карандашей, настольная полочка для дисков, полоч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 для цветов, подставки под горячую посуду, разделочные дос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ки, подвеска для отрывного календаря, домики для птиц, деко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ративные панно, вешалки для одежды, рамки для фотографий), стульчик для отдыха на природе, головоломки, игрушки, куклы, модели автомобилей, судов и самолётов, раздаточные материа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лы для учебных занятий и др.</w:t>
            </w:r>
          </w:p>
          <w:p w:rsidR="001E5BDF" w:rsidRPr="007759C3" w:rsidRDefault="001E5BDF" w:rsidP="001E5B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Варианты творческих проектов из металлов и искусст</w:t>
            </w:r>
            <w:r w:rsidRPr="007759C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softHyphen/>
              <w:t xml:space="preserve">венных материалов: 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предметы обихода и интерьера (ручки для дверей, подставки для цветов, декоративные подсвечники, под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ставки под горячую посуду, брелок, подставка для книг, декора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тивные цепочки, номерок на дверь квартиры), отвёртка, под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ставка для паяльника, коробки для мелких деталей, головолом</w:t>
            </w:r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 xml:space="preserve">ки, </w:t>
            </w:r>
            <w:proofErr w:type="spellStart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блёсны</w:t>
            </w:r>
            <w:proofErr w:type="spellEnd"/>
            <w:r w:rsidRPr="007759C3">
              <w:rPr>
                <w:rFonts w:ascii="PT Astra Serif" w:hAnsi="PT Astra Serif"/>
                <w:color w:val="000000"/>
                <w:sz w:val="24"/>
                <w:szCs w:val="24"/>
              </w:rPr>
              <w:t>, наглядные пособия и др.</w:t>
            </w:r>
          </w:p>
          <w:p w:rsidR="001E5BDF" w:rsidRPr="007759C3" w:rsidRDefault="001E5BDF" w:rsidP="00D669E3">
            <w:pPr>
              <w:shd w:val="clear" w:color="auto" w:fill="FFFFFF"/>
              <w:spacing w:after="0" w:line="240" w:lineRule="auto"/>
              <w:ind w:left="360"/>
              <w:rPr>
                <w:rFonts w:ascii="PT Astra Serif" w:hAnsi="PT Astra Serif"/>
                <w:sz w:val="24"/>
                <w:szCs w:val="24"/>
              </w:rPr>
            </w:pPr>
          </w:p>
        </w:tc>
      </w:tr>
      <w:bookmarkEnd w:id="0"/>
    </w:tbl>
    <w:p w:rsidR="001E5BDF" w:rsidRPr="0065517C" w:rsidRDefault="001E5BDF" w:rsidP="001E5BDF">
      <w:pPr>
        <w:rPr>
          <w:rFonts w:ascii="PT Astra Serif" w:hAnsi="PT Astra Serif"/>
          <w:sz w:val="24"/>
          <w:szCs w:val="24"/>
        </w:rPr>
      </w:pPr>
    </w:p>
    <w:p w:rsidR="0017017F" w:rsidRDefault="0017017F"/>
    <w:sectPr w:rsidR="0017017F" w:rsidSect="009E6A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065"/>
    <w:rsid w:val="0017017F"/>
    <w:rsid w:val="001E5BDF"/>
    <w:rsid w:val="003A21C2"/>
    <w:rsid w:val="007759C3"/>
    <w:rsid w:val="007E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F958DD-0463-4CEF-9244-A008ABC1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BD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1E5B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1E5B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E5B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2020-10-09T15:27:00Z</dcterms:created>
  <dcterms:modified xsi:type="dcterms:W3CDTF">2020-10-10T15:33:00Z</dcterms:modified>
</cp:coreProperties>
</file>